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9E4F" w14:textId="550D08D8" w:rsidR="00846AF2" w:rsidRPr="001513D7" w:rsidRDefault="001513D7" w:rsidP="00846AF2">
      <w:pPr>
        <w:spacing w:line="276" w:lineRule="auto"/>
        <w:rPr>
          <w:b/>
          <w:bCs/>
          <w:sz w:val="40"/>
          <w:szCs w:val="40"/>
        </w:rPr>
      </w:pPr>
      <w:r w:rsidRPr="001513D7">
        <w:rPr>
          <w:b/>
          <w:bCs/>
          <w:sz w:val="40"/>
          <w:szCs w:val="40"/>
        </w:rPr>
        <w:t>Commercial businesses flock to Punta Gorda Airport Park</w:t>
      </w:r>
    </w:p>
    <w:p w14:paraId="0FAB8893" w14:textId="77777777" w:rsidR="001513D7" w:rsidRPr="001513D7" w:rsidRDefault="001513D7" w:rsidP="00846AF2">
      <w:pPr>
        <w:rPr>
          <w:sz w:val="22"/>
          <w:szCs w:val="22"/>
        </w:rPr>
      </w:pPr>
      <w:r w:rsidRPr="001513D7">
        <w:rPr>
          <w:sz w:val="22"/>
          <w:szCs w:val="22"/>
        </w:rPr>
        <w:t>Approximately eight businesses currently have commercial space under construction by PGD</w:t>
      </w:r>
    </w:p>
    <w:p w14:paraId="56B90EE0" w14:textId="091CEBC0" w:rsidR="00846AF2" w:rsidRPr="00846AF2" w:rsidRDefault="001513D7" w:rsidP="001513D7">
      <w:pPr>
        <w:rPr>
          <w:sz w:val="22"/>
          <w:szCs w:val="22"/>
        </w:rPr>
      </w:pPr>
      <w:r w:rsidRPr="001513D7">
        <w:rPr>
          <w:sz w:val="22"/>
          <w:szCs w:val="22"/>
        </w:rPr>
        <w:t>The coming businesses will add approximately 1000 jobs, and will add millions to the county tax base, according to Gammon.</w:t>
      </w:r>
    </w:p>
    <w:p w14:paraId="7113F2AF" w14:textId="17724246" w:rsidR="00846AF2" w:rsidRPr="001513D7" w:rsidRDefault="00846AF2" w:rsidP="00846AF2">
      <w:pPr>
        <w:spacing w:after="0"/>
        <w:rPr>
          <w:sz w:val="22"/>
          <w:szCs w:val="22"/>
        </w:rPr>
      </w:pPr>
      <w:proofErr w:type="gramStart"/>
      <w:r w:rsidRPr="00846AF2">
        <w:rPr>
          <w:sz w:val="22"/>
          <w:szCs w:val="22"/>
        </w:rPr>
        <w:t>By</w:t>
      </w:r>
      <w:proofErr w:type="gramEnd"/>
      <w:r w:rsidRPr="00846AF2">
        <w:rPr>
          <w:sz w:val="22"/>
          <w:szCs w:val="22"/>
        </w:rPr>
        <w:t xml:space="preserve">: Alex </w:t>
      </w:r>
      <w:proofErr w:type="spellStart"/>
      <w:r w:rsidRPr="00846AF2">
        <w:rPr>
          <w:sz w:val="22"/>
          <w:szCs w:val="22"/>
        </w:rPr>
        <w:t>Orenczuk</w:t>
      </w:r>
      <w:proofErr w:type="spellEnd"/>
    </w:p>
    <w:p w14:paraId="3523BEF9" w14:textId="77777777" w:rsidR="001513D7" w:rsidRDefault="001513D7" w:rsidP="00846AF2">
      <w:pPr>
        <w:spacing w:after="0"/>
        <w:rPr>
          <w:i/>
          <w:iCs/>
          <w:sz w:val="22"/>
          <w:szCs w:val="22"/>
        </w:rPr>
      </w:pPr>
      <w:r w:rsidRPr="001513D7">
        <w:rPr>
          <w:i/>
          <w:iCs/>
          <w:sz w:val="22"/>
          <w:szCs w:val="22"/>
        </w:rPr>
        <w:t>Posted 6:50 PM, Jan 30, 2024</w:t>
      </w:r>
    </w:p>
    <w:p w14:paraId="49400356" w14:textId="77777777" w:rsidR="00846AF2" w:rsidRPr="001513D7" w:rsidRDefault="00846AF2" w:rsidP="00846AF2">
      <w:pPr>
        <w:spacing w:after="0"/>
        <w:rPr>
          <w:i/>
          <w:iCs/>
          <w:sz w:val="22"/>
          <w:szCs w:val="22"/>
        </w:rPr>
      </w:pPr>
    </w:p>
    <w:p w14:paraId="37622701"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 xml:space="preserve">PUNTA GORDA, Fla. — According to </w:t>
      </w:r>
      <w:proofErr w:type="gramStart"/>
      <w:r w:rsidRPr="001513D7">
        <w:rPr>
          <w:rFonts w:ascii="Arial" w:hAnsi="Arial" w:cs="Arial"/>
          <w:sz w:val="27"/>
          <w:szCs w:val="27"/>
        </w:rPr>
        <w:t>the Dave</w:t>
      </w:r>
      <w:proofErr w:type="gramEnd"/>
      <w:r w:rsidRPr="001513D7">
        <w:rPr>
          <w:rFonts w:ascii="Arial" w:hAnsi="Arial" w:cs="Arial"/>
          <w:sz w:val="27"/>
          <w:szCs w:val="27"/>
        </w:rPr>
        <w:t xml:space="preserve"> Gammon, Director of Charlotte County Economic Development, the Punta Gorda Airport Park could house nearly four-million square feet of commercial distribution centers, warehouses, and manufacturing facilities by 2026.</w:t>
      </w:r>
    </w:p>
    <w:p w14:paraId="4B7F3551"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“It has changed a lot,” said Gammon. “We have worked on this for years and years and now it’s our time to shine in the sun.”</w:t>
      </w:r>
    </w:p>
    <w:p w14:paraId="6A2D4A1A"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The coming businesses will add approximately 1000 jobs, and will add millions to the county tax base, according to Gammon.</w:t>
      </w:r>
    </w:p>
    <w:p w14:paraId="6680B3F0"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“These aren’t just low wage jobs, these are high paying manufacturing jobs, distribution jobs that are very exciting, bringing in new people, a younger demographic to Charlotte County,” said Gammon. “And an ad valorem tax helps diversify our tax base so it’s not just residential based. Each of these buildings probably gets assesses at $100 a square foot easily, so we are looking at a tremendous increase to our tax base and ad valorem taxes coming in.”</w:t>
      </w:r>
    </w:p>
    <w:p w14:paraId="7283FEFD"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According to businesses that have facilities under construction in the park, the lower land costs and easy access to the highway and airport were major selling points when deciding to build.</w:t>
      </w:r>
    </w:p>
    <w:p w14:paraId="4CDA12F7"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 xml:space="preserve">Lane Valente Industries, a manufacturer of EV charging stations among other </w:t>
      </w:r>
      <w:proofErr w:type="gramStart"/>
      <w:r w:rsidRPr="001513D7">
        <w:rPr>
          <w:rFonts w:ascii="Arial" w:hAnsi="Arial" w:cs="Arial"/>
          <w:sz w:val="27"/>
          <w:szCs w:val="27"/>
        </w:rPr>
        <w:t>products</w:t>
      </w:r>
      <w:proofErr w:type="gramEnd"/>
      <w:r w:rsidRPr="001513D7">
        <w:rPr>
          <w:rFonts w:ascii="Arial" w:hAnsi="Arial" w:cs="Arial"/>
          <w:sz w:val="27"/>
          <w:szCs w:val="27"/>
        </w:rPr>
        <w:t xml:space="preserve"> is constructing nearly 60,00 square feet of commercial space in the </w:t>
      </w:r>
      <w:r w:rsidRPr="001513D7">
        <w:rPr>
          <w:rFonts w:ascii="Arial" w:hAnsi="Arial" w:cs="Arial"/>
          <w:sz w:val="27"/>
          <w:szCs w:val="27"/>
        </w:rPr>
        <w:lastRenderedPageBreak/>
        <w:t>park that will create 10-15 new jobs. The company’s Vice President of National Programs, Dan Martindale, said the park was the perfect place for the expansion.</w:t>
      </w:r>
    </w:p>
    <w:p w14:paraId="65166CAA"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 xml:space="preserve">“What was attractive for us is that it’s close to the highway, </w:t>
      </w:r>
      <w:proofErr w:type="spellStart"/>
      <w:r w:rsidRPr="001513D7">
        <w:rPr>
          <w:rFonts w:ascii="Arial" w:hAnsi="Arial" w:cs="Arial"/>
          <w:sz w:val="27"/>
          <w:szCs w:val="27"/>
        </w:rPr>
        <w:t>its</w:t>
      </w:r>
      <w:proofErr w:type="spellEnd"/>
      <w:r w:rsidRPr="001513D7">
        <w:rPr>
          <w:rFonts w:ascii="Arial" w:hAnsi="Arial" w:cs="Arial"/>
          <w:sz w:val="27"/>
          <w:szCs w:val="27"/>
        </w:rPr>
        <w:t xml:space="preserve"> close to the airport so our technicians can come in and out, our executives can come in and out,” said Martindale. “It’s a growing community as well and as our company grows it allows us to grow with the community.”</w:t>
      </w:r>
    </w:p>
    <w:p w14:paraId="285394EB"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Safa Goods, a wholesale distribution company is mid construction on a facility that will measure over 130,000 square feet when completed and add hundreds of new jobs.</w:t>
      </w:r>
    </w:p>
    <w:p w14:paraId="2984C913"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highlight w:val="yellow"/>
        </w:rPr>
        <w:t>“One of the things is its next to the airport, and very close to the highway, and this area is designed for distribution," said owner Taher Shriteh. “Here we think it will be over 200, probably 200 to 500 jobs.”</w:t>
      </w:r>
    </w:p>
    <w:p w14:paraId="66229F3D"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Balentine Builder Services does granite fabrication and makes counter tops, its building a 65,000 square foot facility in the park that will create around 40 jobs. Jack Balentine, owner and president of the company, said the business was expanding and was looking for space in Lee County, but found the airport park instead.</w:t>
      </w:r>
    </w:p>
    <w:p w14:paraId="5943CFFC" w14:textId="77777777" w:rsidR="001513D7" w:rsidRPr="001513D7" w:rsidRDefault="001513D7" w:rsidP="00846AF2">
      <w:pPr>
        <w:spacing w:line="360" w:lineRule="auto"/>
        <w:rPr>
          <w:rFonts w:ascii="Arial" w:hAnsi="Arial" w:cs="Arial"/>
          <w:sz w:val="27"/>
          <w:szCs w:val="27"/>
        </w:rPr>
      </w:pPr>
      <w:r w:rsidRPr="001513D7">
        <w:rPr>
          <w:rFonts w:ascii="Arial" w:hAnsi="Arial" w:cs="Arial"/>
          <w:sz w:val="27"/>
          <w:szCs w:val="27"/>
        </w:rPr>
        <w:t>“I was looking for land in Lee County and I couldn’t find what I wanted, and I couldn’t afford what I found,” said Balentine. “I came up and drove around and called my real estate guy and said I’ll take it.”</w:t>
      </w:r>
    </w:p>
    <w:p w14:paraId="198ED4CF" w14:textId="77777777" w:rsidR="001513D7" w:rsidRDefault="001513D7" w:rsidP="00846AF2">
      <w:pPr>
        <w:spacing w:line="360" w:lineRule="auto"/>
        <w:rPr>
          <w:rFonts w:ascii="Arial" w:hAnsi="Arial" w:cs="Arial"/>
          <w:sz w:val="27"/>
          <w:szCs w:val="27"/>
        </w:rPr>
      </w:pPr>
      <w:r w:rsidRPr="001513D7">
        <w:rPr>
          <w:rFonts w:ascii="Arial" w:hAnsi="Arial" w:cs="Arial"/>
          <w:sz w:val="27"/>
          <w:szCs w:val="27"/>
        </w:rPr>
        <w:t>According to Gammon, the unprecedented commercial growth isn’t expected to slow down in the Punta Gorda Airport Park, as more businesses are already looking at prospective developments.</w:t>
      </w:r>
    </w:p>
    <w:p w14:paraId="590B1A30" w14:textId="77777777" w:rsidR="00846AF2" w:rsidRPr="001513D7" w:rsidRDefault="00846AF2" w:rsidP="00846AF2">
      <w:pPr>
        <w:spacing w:line="360" w:lineRule="auto"/>
        <w:rPr>
          <w:rFonts w:ascii="Arial" w:hAnsi="Arial" w:cs="Arial"/>
          <w:sz w:val="27"/>
          <w:szCs w:val="27"/>
        </w:rPr>
      </w:pPr>
    </w:p>
    <w:p w14:paraId="44D5C68E" w14:textId="147C87A9" w:rsidR="00904589" w:rsidRPr="00846AF2" w:rsidRDefault="001513D7">
      <w:pPr>
        <w:rPr>
          <w:sz w:val="16"/>
          <w:szCs w:val="16"/>
        </w:rPr>
      </w:pPr>
      <w:r w:rsidRPr="001513D7">
        <w:rPr>
          <w:sz w:val="16"/>
          <w:szCs w:val="16"/>
        </w:rPr>
        <w:t>Copyright 2024 Scripps Media, Inc. All rights reserved. This material may not be published, broadcast, rewritten, or redistributed.</w:t>
      </w:r>
    </w:p>
    <w:sectPr w:rsidR="00904589" w:rsidRPr="00846AF2" w:rsidSect="00846AF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D7"/>
    <w:rsid w:val="001513D7"/>
    <w:rsid w:val="00846AF2"/>
    <w:rsid w:val="0088191E"/>
    <w:rsid w:val="00904589"/>
    <w:rsid w:val="00A20B05"/>
    <w:rsid w:val="00F7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56C3"/>
  <w15:chartTrackingRefBased/>
  <w15:docId w15:val="{4BA6AB31-7585-4A4D-83AD-A7E36A88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3D7"/>
    <w:rPr>
      <w:rFonts w:eastAsiaTheme="majorEastAsia" w:cstheme="majorBidi"/>
      <w:color w:val="272727" w:themeColor="text1" w:themeTint="D8"/>
    </w:rPr>
  </w:style>
  <w:style w:type="paragraph" w:styleId="Title">
    <w:name w:val="Title"/>
    <w:basedOn w:val="Normal"/>
    <w:next w:val="Normal"/>
    <w:link w:val="TitleChar"/>
    <w:uiPriority w:val="10"/>
    <w:qFormat/>
    <w:rsid w:val="00151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3D7"/>
    <w:pPr>
      <w:spacing w:before="160"/>
      <w:jc w:val="center"/>
    </w:pPr>
    <w:rPr>
      <w:i/>
      <w:iCs/>
      <w:color w:val="404040" w:themeColor="text1" w:themeTint="BF"/>
    </w:rPr>
  </w:style>
  <w:style w:type="character" w:customStyle="1" w:styleId="QuoteChar">
    <w:name w:val="Quote Char"/>
    <w:basedOn w:val="DefaultParagraphFont"/>
    <w:link w:val="Quote"/>
    <w:uiPriority w:val="29"/>
    <w:rsid w:val="001513D7"/>
    <w:rPr>
      <w:i/>
      <w:iCs/>
      <w:color w:val="404040" w:themeColor="text1" w:themeTint="BF"/>
    </w:rPr>
  </w:style>
  <w:style w:type="paragraph" w:styleId="ListParagraph">
    <w:name w:val="List Paragraph"/>
    <w:basedOn w:val="Normal"/>
    <w:uiPriority w:val="34"/>
    <w:qFormat/>
    <w:rsid w:val="001513D7"/>
    <w:pPr>
      <w:ind w:left="720"/>
      <w:contextualSpacing/>
    </w:pPr>
  </w:style>
  <w:style w:type="character" w:styleId="IntenseEmphasis">
    <w:name w:val="Intense Emphasis"/>
    <w:basedOn w:val="DefaultParagraphFont"/>
    <w:uiPriority w:val="21"/>
    <w:qFormat/>
    <w:rsid w:val="001513D7"/>
    <w:rPr>
      <w:i/>
      <w:iCs/>
      <w:color w:val="0F4761" w:themeColor="accent1" w:themeShade="BF"/>
    </w:rPr>
  </w:style>
  <w:style w:type="paragraph" w:styleId="IntenseQuote">
    <w:name w:val="Intense Quote"/>
    <w:basedOn w:val="Normal"/>
    <w:next w:val="Normal"/>
    <w:link w:val="IntenseQuoteChar"/>
    <w:uiPriority w:val="30"/>
    <w:qFormat/>
    <w:rsid w:val="00151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3D7"/>
    <w:rPr>
      <w:i/>
      <w:iCs/>
      <w:color w:val="0F4761" w:themeColor="accent1" w:themeShade="BF"/>
    </w:rPr>
  </w:style>
  <w:style w:type="character" w:styleId="IntenseReference">
    <w:name w:val="Intense Reference"/>
    <w:basedOn w:val="DefaultParagraphFont"/>
    <w:uiPriority w:val="32"/>
    <w:qFormat/>
    <w:rsid w:val="001513D7"/>
    <w:rPr>
      <w:b/>
      <w:bCs/>
      <w:smallCaps/>
      <w:color w:val="0F4761" w:themeColor="accent1" w:themeShade="BF"/>
      <w:spacing w:val="5"/>
    </w:rPr>
  </w:style>
  <w:style w:type="character" w:styleId="Hyperlink">
    <w:name w:val="Hyperlink"/>
    <w:basedOn w:val="DefaultParagraphFont"/>
    <w:uiPriority w:val="99"/>
    <w:unhideWhenUsed/>
    <w:rsid w:val="001513D7"/>
    <w:rPr>
      <w:color w:val="467886" w:themeColor="hyperlink"/>
      <w:u w:val="single"/>
    </w:rPr>
  </w:style>
  <w:style w:type="character" w:styleId="UnresolvedMention">
    <w:name w:val="Unresolved Mention"/>
    <w:basedOn w:val="DefaultParagraphFont"/>
    <w:uiPriority w:val="99"/>
    <w:semiHidden/>
    <w:unhideWhenUsed/>
    <w:rsid w:val="0015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375239">
      <w:bodyDiv w:val="1"/>
      <w:marLeft w:val="0"/>
      <w:marRight w:val="0"/>
      <w:marTop w:val="0"/>
      <w:marBottom w:val="0"/>
      <w:divBdr>
        <w:top w:val="none" w:sz="0" w:space="0" w:color="auto"/>
        <w:left w:val="none" w:sz="0" w:space="0" w:color="auto"/>
        <w:bottom w:val="none" w:sz="0" w:space="0" w:color="auto"/>
        <w:right w:val="none" w:sz="0" w:space="0" w:color="auto"/>
      </w:divBdr>
      <w:divsChild>
        <w:div w:id="733239434">
          <w:marLeft w:val="0"/>
          <w:marRight w:val="0"/>
          <w:marTop w:val="0"/>
          <w:marBottom w:val="300"/>
          <w:divBdr>
            <w:top w:val="none" w:sz="0" w:space="0" w:color="auto"/>
            <w:left w:val="none" w:sz="0" w:space="0" w:color="auto"/>
            <w:bottom w:val="none" w:sz="0" w:space="0" w:color="auto"/>
            <w:right w:val="none" w:sz="0" w:space="0" w:color="auto"/>
          </w:divBdr>
          <w:divsChild>
            <w:div w:id="1892693417">
              <w:marLeft w:val="0"/>
              <w:marRight w:val="0"/>
              <w:marTop w:val="0"/>
              <w:marBottom w:val="525"/>
              <w:divBdr>
                <w:top w:val="none" w:sz="0" w:space="0" w:color="auto"/>
                <w:left w:val="none" w:sz="0" w:space="0" w:color="auto"/>
                <w:bottom w:val="none" w:sz="0" w:space="0" w:color="auto"/>
                <w:right w:val="none" w:sz="0" w:space="0" w:color="auto"/>
              </w:divBdr>
              <w:divsChild>
                <w:div w:id="3828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3646">
          <w:marLeft w:val="0"/>
          <w:marRight w:val="0"/>
          <w:marTop w:val="0"/>
          <w:marBottom w:val="0"/>
          <w:divBdr>
            <w:top w:val="none" w:sz="0" w:space="0" w:color="auto"/>
            <w:left w:val="none" w:sz="0" w:space="0" w:color="auto"/>
            <w:bottom w:val="none" w:sz="0" w:space="0" w:color="auto"/>
            <w:right w:val="none" w:sz="0" w:space="0" w:color="auto"/>
          </w:divBdr>
          <w:divsChild>
            <w:div w:id="1031223914">
              <w:marLeft w:val="0"/>
              <w:marRight w:val="0"/>
              <w:marTop w:val="0"/>
              <w:marBottom w:val="150"/>
              <w:divBdr>
                <w:top w:val="none" w:sz="0" w:space="0" w:color="auto"/>
                <w:left w:val="none" w:sz="0" w:space="0" w:color="auto"/>
                <w:bottom w:val="single" w:sz="6" w:space="0" w:color="auto"/>
                <w:right w:val="none" w:sz="0" w:space="0" w:color="auto"/>
              </w:divBdr>
              <w:divsChild>
                <w:div w:id="1876236138">
                  <w:marLeft w:val="0"/>
                  <w:marRight w:val="0"/>
                  <w:marTop w:val="0"/>
                  <w:marBottom w:val="0"/>
                  <w:divBdr>
                    <w:top w:val="none" w:sz="0" w:space="0" w:color="auto"/>
                    <w:left w:val="none" w:sz="0" w:space="0" w:color="auto"/>
                    <w:bottom w:val="none" w:sz="0" w:space="0" w:color="auto"/>
                    <w:right w:val="none" w:sz="0" w:space="0" w:color="auto"/>
                  </w:divBdr>
                  <w:divsChild>
                    <w:div w:id="2057855226">
                      <w:marLeft w:val="0"/>
                      <w:marRight w:val="0"/>
                      <w:marTop w:val="0"/>
                      <w:marBottom w:val="0"/>
                      <w:divBdr>
                        <w:top w:val="none" w:sz="0" w:space="0" w:color="auto"/>
                        <w:left w:val="none" w:sz="0" w:space="0" w:color="auto"/>
                        <w:bottom w:val="none" w:sz="0" w:space="0" w:color="auto"/>
                        <w:right w:val="none" w:sz="0" w:space="0" w:color="auto"/>
                      </w:divBdr>
                      <w:divsChild>
                        <w:div w:id="1531339643">
                          <w:marLeft w:val="0"/>
                          <w:marRight w:val="0"/>
                          <w:marTop w:val="0"/>
                          <w:marBottom w:val="225"/>
                          <w:divBdr>
                            <w:top w:val="none" w:sz="0" w:space="0" w:color="auto"/>
                            <w:left w:val="none" w:sz="0" w:space="0" w:color="auto"/>
                            <w:bottom w:val="none" w:sz="0" w:space="0" w:color="auto"/>
                            <w:right w:val="none" w:sz="0" w:space="0" w:color="auto"/>
                          </w:divBdr>
                          <w:divsChild>
                            <w:div w:id="8987884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2190255">
              <w:marLeft w:val="0"/>
              <w:marRight w:val="0"/>
              <w:marTop w:val="255"/>
              <w:marBottom w:val="0"/>
              <w:divBdr>
                <w:top w:val="none" w:sz="0" w:space="0" w:color="auto"/>
                <w:left w:val="none" w:sz="0" w:space="0" w:color="auto"/>
                <w:bottom w:val="none" w:sz="0" w:space="0" w:color="auto"/>
                <w:right w:val="none" w:sz="0" w:space="0" w:color="auto"/>
              </w:divBdr>
              <w:divsChild>
                <w:div w:id="689379669">
                  <w:marLeft w:val="0"/>
                  <w:marRight w:val="0"/>
                  <w:marTop w:val="0"/>
                  <w:marBottom w:val="0"/>
                  <w:divBdr>
                    <w:top w:val="none" w:sz="0" w:space="0" w:color="auto"/>
                    <w:left w:val="none" w:sz="0" w:space="0" w:color="auto"/>
                    <w:bottom w:val="none" w:sz="0" w:space="0" w:color="auto"/>
                    <w:right w:val="none" w:sz="0" w:space="0" w:color="auto"/>
                  </w:divBdr>
                  <w:divsChild>
                    <w:div w:id="20136605">
                      <w:marLeft w:val="0"/>
                      <w:marRight w:val="105"/>
                      <w:marTop w:val="0"/>
                      <w:marBottom w:val="0"/>
                      <w:divBdr>
                        <w:top w:val="none" w:sz="0" w:space="0" w:color="auto"/>
                        <w:left w:val="none" w:sz="0" w:space="0" w:color="auto"/>
                        <w:bottom w:val="none" w:sz="0" w:space="0" w:color="auto"/>
                        <w:right w:val="none" w:sz="0" w:space="0" w:color="auto"/>
                      </w:divBdr>
                    </w:div>
                    <w:div w:id="735250730">
                      <w:marLeft w:val="60"/>
                      <w:marRight w:val="0"/>
                      <w:marTop w:val="105"/>
                      <w:marBottom w:val="0"/>
                      <w:divBdr>
                        <w:top w:val="none" w:sz="0" w:space="0" w:color="auto"/>
                        <w:left w:val="none" w:sz="0" w:space="0" w:color="auto"/>
                        <w:bottom w:val="none" w:sz="0" w:space="0" w:color="auto"/>
                        <w:right w:val="none" w:sz="0" w:space="0" w:color="auto"/>
                      </w:divBdr>
                    </w:div>
                  </w:divsChild>
                </w:div>
              </w:divsChild>
            </w:div>
            <w:div w:id="825978915">
              <w:marLeft w:val="0"/>
              <w:marRight w:val="0"/>
              <w:marTop w:val="0"/>
              <w:marBottom w:val="0"/>
              <w:divBdr>
                <w:top w:val="none" w:sz="0" w:space="0" w:color="auto"/>
                <w:left w:val="none" w:sz="0" w:space="0" w:color="auto"/>
                <w:bottom w:val="none" w:sz="0" w:space="0" w:color="auto"/>
                <w:right w:val="none" w:sz="0" w:space="0" w:color="auto"/>
              </w:divBdr>
            </w:div>
            <w:div w:id="647633263">
              <w:marLeft w:val="0"/>
              <w:marRight w:val="0"/>
              <w:marTop w:val="0"/>
              <w:marBottom w:val="0"/>
              <w:divBdr>
                <w:top w:val="none" w:sz="0" w:space="0" w:color="auto"/>
                <w:left w:val="none" w:sz="0" w:space="0" w:color="auto"/>
                <w:bottom w:val="none" w:sz="0" w:space="0" w:color="auto"/>
                <w:right w:val="none" w:sz="0" w:space="0" w:color="auto"/>
              </w:divBdr>
              <w:divsChild>
                <w:div w:id="130102754">
                  <w:marLeft w:val="0"/>
                  <w:marRight w:val="0"/>
                  <w:marTop w:val="0"/>
                  <w:marBottom w:val="0"/>
                  <w:divBdr>
                    <w:top w:val="none" w:sz="0" w:space="0" w:color="auto"/>
                    <w:left w:val="none" w:sz="0" w:space="0" w:color="auto"/>
                    <w:bottom w:val="none" w:sz="0" w:space="0" w:color="auto"/>
                    <w:right w:val="none" w:sz="0" w:space="0" w:color="auto"/>
                  </w:divBdr>
                  <w:divsChild>
                    <w:div w:id="981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158">
      <w:bodyDiv w:val="1"/>
      <w:marLeft w:val="0"/>
      <w:marRight w:val="0"/>
      <w:marTop w:val="0"/>
      <w:marBottom w:val="0"/>
      <w:divBdr>
        <w:top w:val="none" w:sz="0" w:space="0" w:color="auto"/>
        <w:left w:val="none" w:sz="0" w:space="0" w:color="auto"/>
        <w:bottom w:val="none" w:sz="0" w:space="0" w:color="auto"/>
        <w:right w:val="none" w:sz="0" w:space="0" w:color="auto"/>
      </w:divBdr>
      <w:divsChild>
        <w:div w:id="513687570">
          <w:marLeft w:val="0"/>
          <w:marRight w:val="0"/>
          <w:marTop w:val="0"/>
          <w:marBottom w:val="300"/>
          <w:divBdr>
            <w:top w:val="none" w:sz="0" w:space="0" w:color="auto"/>
            <w:left w:val="none" w:sz="0" w:space="0" w:color="auto"/>
            <w:bottom w:val="none" w:sz="0" w:space="0" w:color="auto"/>
            <w:right w:val="none" w:sz="0" w:space="0" w:color="auto"/>
          </w:divBdr>
          <w:divsChild>
            <w:div w:id="2064600123">
              <w:marLeft w:val="0"/>
              <w:marRight w:val="0"/>
              <w:marTop w:val="0"/>
              <w:marBottom w:val="525"/>
              <w:divBdr>
                <w:top w:val="none" w:sz="0" w:space="0" w:color="auto"/>
                <w:left w:val="none" w:sz="0" w:space="0" w:color="auto"/>
                <w:bottom w:val="none" w:sz="0" w:space="0" w:color="auto"/>
                <w:right w:val="none" w:sz="0" w:space="0" w:color="auto"/>
              </w:divBdr>
              <w:divsChild>
                <w:div w:id="4824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4795">
          <w:marLeft w:val="0"/>
          <w:marRight w:val="0"/>
          <w:marTop w:val="0"/>
          <w:marBottom w:val="0"/>
          <w:divBdr>
            <w:top w:val="none" w:sz="0" w:space="0" w:color="auto"/>
            <w:left w:val="none" w:sz="0" w:space="0" w:color="auto"/>
            <w:bottom w:val="none" w:sz="0" w:space="0" w:color="auto"/>
            <w:right w:val="none" w:sz="0" w:space="0" w:color="auto"/>
          </w:divBdr>
          <w:divsChild>
            <w:div w:id="1039163447">
              <w:marLeft w:val="0"/>
              <w:marRight w:val="0"/>
              <w:marTop w:val="0"/>
              <w:marBottom w:val="150"/>
              <w:divBdr>
                <w:top w:val="none" w:sz="0" w:space="0" w:color="auto"/>
                <w:left w:val="none" w:sz="0" w:space="0" w:color="auto"/>
                <w:bottom w:val="single" w:sz="6" w:space="0" w:color="auto"/>
                <w:right w:val="none" w:sz="0" w:space="0" w:color="auto"/>
              </w:divBdr>
              <w:divsChild>
                <w:div w:id="1365133502">
                  <w:marLeft w:val="0"/>
                  <w:marRight w:val="0"/>
                  <w:marTop w:val="0"/>
                  <w:marBottom w:val="0"/>
                  <w:divBdr>
                    <w:top w:val="none" w:sz="0" w:space="0" w:color="auto"/>
                    <w:left w:val="none" w:sz="0" w:space="0" w:color="auto"/>
                    <w:bottom w:val="none" w:sz="0" w:space="0" w:color="auto"/>
                    <w:right w:val="none" w:sz="0" w:space="0" w:color="auto"/>
                  </w:divBdr>
                  <w:divsChild>
                    <w:div w:id="1036540726">
                      <w:marLeft w:val="0"/>
                      <w:marRight w:val="0"/>
                      <w:marTop w:val="0"/>
                      <w:marBottom w:val="0"/>
                      <w:divBdr>
                        <w:top w:val="none" w:sz="0" w:space="0" w:color="auto"/>
                        <w:left w:val="none" w:sz="0" w:space="0" w:color="auto"/>
                        <w:bottom w:val="none" w:sz="0" w:space="0" w:color="auto"/>
                        <w:right w:val="none" w:sz="0" w:space="0" w:color="auto"/>
                      </w:divBdr>
                      <w:divsChild>
                        <w:div w:id="1663464724">
                          <w:marLeft w:val="0"/>
                          <w:marRight w:val="0"/>
                          <w:marTop w:val="0"/>
                          <w:marBottom w:val="225"/>
                          <w:divBdr>
                            <w:top w:val="none" w:sz="0" w:space="0" w:color="auto"/>
                            <w:left w:val="none" w:sz="0" w:space="0" w:color="auto"/>
                            <w:bottom w:val="none" w:sz="0" w:space="0" w:color="auto"/>
                            <w:right w:val="none" w:sz="0" w:space="0" w:color="auto"/>
                          </w:divBdr>
                          <w:divsChild>
                            <w:div w:id="410530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66524">
              <w:marLeft w:val="0"/>
              <w:marRight w:val="0"/>
              <w:marTop w:val="255"/>
              <w:marBottom w:val="0"/>
              <w:divBdr>
                <w:top w:val="none" w:sz="0" w:space="0" w:color="auto"/>
                <w:left w:val="none" w:sz="0" w:space="0" w:color="auto"/>
                <w:bottom w:val="none" w:sz="0" w:space="0" w:color="auto"/>
                <w:right w:val="none" w:sz="0" w:space="0" w:color="auto"/>
              </w:divBdr>
              <w:divsChild>
                <w:div w:id="1589462665">
                  <w:marLeft w:val="0"/>
                  <w:marRight w:val="0"/>
                  <w:marTop w:val="0"/>
                  <w:marBottom w:val="0"/>
                  <w:divBdr>
                    <w:top w:val="none" w:sz="0" w:space="0" w:color="auto"/>
                    <w:left w:val="none" w:sz="0" w:space="0" w:color="auto"/>
                    <w:bottom w:val="none" w:sz="0" w:space="0" w:color="auto"/>
                    <w:right w:val="none" w:sz="0" w:space="0" w:color="auto"/>
                  </w:divBdr>
                  <w:divsChild>
                    <w:div w:id="1294292629">
                      <w:marLeft w:val="0"/>
                      <w:marRight w:val="105"/>
                      <w:marTop w:val="0"/>
                      <w:marBottom w:val="0"/>
                      <w:divBdr>
                        <w:top w:val="none" w:sz="0" w:space="0" w:color="auto"/>
                        <w:left w:val="none" w:sz="0" w:space="0" w:color="auto"/>
                        <w:bottom w:val="none" w:sz="0" w:space="0" w:color="auto"/>
                        <w:right w:val="none" w:sz="0" w:space="0" w:color="auto"/>
                      </w:divBdr>
                    </w:div>
                    <w:div w:id="1150168480">
                      <w:marLeft w:val="60"/>
                      <w:marRight w:val="0"/>
                      <w:marTop w:val="105"/>
                      <w:marBottom w:val="0"/>
                      <w:divBdr>
                        <w:top w:val="none" w:sz="0" w:space="0" w:color="auto"/>
                        <w:left w:val="none" w:sz="0" w:space="0" w:color="auto"/>
                        <w:bottom w:val="none" w:sz="0" w:space="0" w:color="auto"/>
                        <w:right w:val="none" w:sz="0" w:space="0" w:color="auto"/>
                      </w:divBdr>
                    </w:div>
                  </w:divsChild>
                </w:div>
              </w:divsChild>
            </w:div>
            <w:div w:id="56055402">
              <w:marLeft w:val="0"/>
              <w:marRight w:val="0"/>
              <w:marTop w:val="0"/>
              <w:marBottom w:val="0"/>
              <w:divBdr>
                <w:top w:val="none" w:sz="0" w:space="0" w:color="auto"/>
                <w:left w:val="none" w:sz="0" w:space="0" w:color="auto"/>
                <w:bottom w:val="none" w:sz="0" w:space="0" w:color="auto"/>
                <w:right w:val="none" w:sz="0" w:space="0" w:color="auto"/>
              </w:divBdr>
            </w:div>
            <w:div w:id="1652098362">
              <w:marLeft w:val="0"/>
              <w:marRight w:val="0"/>
              <w:marTop w:val="0"/>
              <w:marBottom w:val="0"/>
              <w:divBdr>
                <w:top w:val="none" w:sz="0" w:space="0" w:color="auto"/>
                <w:left w:val="none" w:sz="0" w:space="0" w:color="auto"/>
                <w:bottom w:val="none" w:sz="0" w:space="0" w:color="auto"/>
                <w:right w:val="none" w:sz="0" w:space="0" w:color="auto"/>
              </w:divBdr>
              <w:divsChild>
                <w:div w:id="1556115753">
                  <w:marLeft w:val="0"/>
                  <w:marRight w:val="0"/>
                  <w:marTop w:val="0"/>
                  <w:marBottom w:val="0"/>
                  <w:divBdr>
                    <w:top w:val="none" w:sz="0" w:space="0" w:color="auto"/>
                    <w:left w:val="none" w:sz="0" w:space="0" w:color="auto"/>
                    <w:bottom w:val="none" w:sz="0" w:space="0" w:color="auto"/>
                    <w:right w:val="none" w:sz="0" w:space="0" w:color="auto"/>
                  </w:divBdr>
                  <w:divsChild>
                    <w:div w:id="9022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Khan</dc:creator>
  <cp:keywords/>
  <dc:description/>
  <cp:lastModifiedBy>Anisa Khan</cp:lastModifiedBy>
  <cp:revision>3</cp:revision>
  <dcterms:created xsi:type="dcterms:W3CDTF">2025-03-18T20:40:00Z</dcterms:created>
  <dcterms:modified xsi:type="dcterms:W3CDTF">2025-03-18T20:44:00Z</dcterms:modified>
</cp:coreProperties>
</file>